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07" w:line="440" w:lineRule="exact"/>
        <w:jc w:val="center"/>
        <w:outlineLvl w:val="0"/>
        <w:rPr>
          <w:rFonts w:ascii="仿宋_GB2312" w:hAnsi="黑体" w:eastAsia="仿宋_GB2312" w:cs="宋体"/>
          <w:b/>
          <w:color w:val="000000"/>
          <w:kern w:val="36"/>
          <w:sz w:val="28"/>
          <w:szCs w:val="28"/>
        </w:rPr>
      </w:pPr>
      <w:r>
        <w:rPr>
          <w:rFonts w:hint="eastAsia" w:ascii="仿宋_GB2312" w:hAnsi="黑体" w:eastAsia="仿宋_GB2312" w:cs="宋体"/>
          <w:b/>
          <w:color w:val="000000"/>
          <w:kern w:val="36"/>
          <w:sz w:val="28"/>
          <w:szCs w:val="28"/>
        </w:rPr>
        <w:t>江苏灌南农村商业银行股份有限公司</w:t>
      </w:r>
    </w:p>
    <w:p>
      <w:pPr>
        <w:widowControl/>
        <w:shd w:val="clear" w:color="auto" w:fill="FFFFFF"/>
        <w:spacing w:after="107" w:line="440" w:lineRule="exact"/>
        <w:jc w:val="center"/>
        <w:outlineLvl w:val="0"/>
        <w:rPr>
          <w:rFonts w:ascii="仿宋_GB2312" w:hAnsi="黑体" w:eastAsia="仿宋_GB2312" w:cs="宋体"/>
          <w:b/>
          <w:color w:val="000000"/>
          <w:kern w:val="36"/>
          <w:sz w:val="28"/>
          <w:szCs w:val="28"/>
        </w:rPr>
      </w:pPr>
      <w:r>
        <w:rPr>
          <w:rFonts w:hint="eastAsia" w:ascii="仿宋_GB2312" w:hAnsi="黑体" w:eastAsia="仿宋_GB2312" w:cs="宋体"/>
          <w:b/>
          <w:color w:val="000000"/>
          <w:kern w:val="36"/>
          <w:sz w:val="28"/>
          <w:szCs w:val="28"/>
        </w:rPr>
        <w:t>发售</w:t>
      </w:r>
      <w:r>
        <w:rPr>
          <w:rFonts w:hint="eastAsia" w:ascii="仿宋_GB2312" w:hAnsi="黑体" w:eastAsia="仿宋_GB2312" w:cs="宋体"/>
          <w:b/>
          <w:color w:val="000000"/>
          <w:kern w:val="36"/>
          <w:sz w:val="28"/>
          <w:szCs w:val="28"/>
          <w:lang w:eastAsia="zh-CN"/>
        </w:rPr>
        <w:t>202</w:t>
      </w:r>
      <w:r>
        <w:rPr>
          <w:rFonts w:hint="eastAsia" w:ascii="仿宋_GB2312" w:hAnsi="黑体" w:eastAsia="仿宋_GB2312" w:cs="宋体"/>
          <w:b/>
          <w:color w:val="000000"/>
          <w:kern w:val="36"/>
          <w:sz w:val="28"/>
          <w:szCs w:val="28"/>
          <w:lang w:val="en-US" w:eastAsia="zh-CN"/>
        </w:rPr>
        <w:t>6</w:t>
      </w:r>
      <w:r>
        <w:rPr>
          <w:rFonts w:hint="eastAsia" w:ascii="仿宋_GB2312" w:hAnsi="黑体" w:eastAsia="仿宋_GB2312" w:cs="宋体"/>
          <w:b/>
          <w:color w:val="000000"/>
          <w:kern w:val="36"/>
          <w:sz w:val="28"/>
          <w:szCs w:val="28"/>
          <w:lang w:eastAsia="zh-CN"/>
        </w:rPr>
        <w:t>年第</w:t>
      </w:r>
      <w:r>
        <w:rPr>
          <w:rFonts w:hint="eastAsia" w:ascii="仿宋_GB2312" w:hAnsi="黑体" w:eastAsia="仿宋_GB2312" w:cs="宋体"/>
          <w:b/>
          <w:color w:val="000000"/>
          <w:kern w:val="36"/>
          <w:sz w:val="28"/>
          <w:szCs w:val="28"/>
          <w:lang w:val="en-US" w:eastAsia="zh-CN"/>
        </w:rPr>
        <w:t>20</w:t>
      </w:r>
      <w:r>
        <w:rPr>
          <w:rFonts w:hint="eastAsia" w:ascii="仿宋_GB2312" w:hAnsi="黑体" w:eastAsia="仿宋_GB2312" w:cs="宋体"/>
          <w:b/>
          <w:color w:val="000000"/>
          <w:kern w:val="36"/>
          <w:sz w:val="28"/>
          <w:szCs w:val="28"/>
          <w:lang w:eastAsia="zh-CN"/>
        </w:rPr>
        <w:t>期</w:t>
      </w:r>
      <w:r>
        <w:rPr>
          <w:rFonts w:hint="eastAsia" w:ascii="仿宋_GB2312" w:hAnsi="黑体" w:eastAsia="仿宋_GB2312" w:cs="宋体"/>
          <w:b/>
          <w:color w:val="000000"/>
          <w:kern w:val="36"/>
          <w:sz w:val="28"/>
          <w:szCs w:val="28"/>
        </w:rPr>
        <w:t>大额存单公告</w:t>
      </w:r>
    </w:p>
    <w:p>
      <w:pPr>
        <w:widowControl/>
        <w:shd w:val="clear" w:color="auto" w:fill="FFFFFF"/>
        <w:spacing w:line="40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尊敬的客户：</w:t>
      </w:r>
    </w:p>
    <w:p>
      <w:pPr>
        <w:widowControl/>
        <w:shd w:val="clear" w:color="auto" w:fill="FFFFFF"/>
        <w:spacing w:line="40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　　您好！</w:t>
      </w:r>
    </w:p>
    <w:p>
      <w:pPr>
        <w:widowControl/>
        <w:shd w:val="clear" w:color="auto" w:fill="FFFFFF"/>
        <w:spacing w:line="400" w:lineRule="exact"/>
        <w:ind w:firstLine="480" w:firstLineChars="200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根据中国人民银行《大额存单管理暂行办法》（中国人民银行公告</w:t>
      </w:r>
      <w:r>
        <w:rPr>
          <w:rFonts w:ascii="仿宋_GB2312" w:hAnsi="宋体" w:eastAsia="仿宋_GB2312" w:cs="宋体"/>
          <w:color w:val="000000"/>
          <w:kern w:val="0"/>
          <w:sz w:val="24"/>
          <w:szCs w:val="24"/>
        </w:rPr>
        <w:t>[2015]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第</w:t>
      </w:r>
      <w:r>
        <w:rPr>
          <w:rFonts w:ascii="仿宋_GB2312" w:hAnsi="宋体" w:eastAsia="仿宋_GB2312" w:cs="宋体"/>
          <w:color w:val="000000"/>
          <w:kern w:val="0"/>
          <w:sz w:val="24"/>
          <w:szCs w:val="24"/>
        </w:rPr>
        <w:t>13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号），我行将于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202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日至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202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30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日发售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  <w:t>年第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  <w:t>期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大额存单，现就相关事宜公告如下：</w:t>
      </w:r>
    </w:p>
    <w:p>
      <w:pPr>
        <w:widowControl/>
        <w:shd w:val="clear" w:color="auto" w:fill="FFFFFF"/>
        <w:spacing w:line="40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　　产品简介：</w:t>
      </w:r>
    </w:p>
    <w:p>
      <w:pPr>
        <w:widowControl/>
        <w:shd w:val="clear" w:color="auto" w:fill="FFFFFF"/>
        <w:spacing w:line="40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　　大额存单是由江苏灌南农村商业银行发售的，面向个人客户和单位客户的记账式大额存款凭证，是存款类金融产品，属一般性存款。</w:t>
      </w:r>
    </w:p>
    <w:p>
      <w:pPr>
        <w:widowControl/>
        <w:shd w:val="clear" w:color="auto" w:fill="FFFFFF"/>
        <w:spacing w:line="40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　　本期发售人民币标准类固定利率个人大额存单，包括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val="en-US" w:eastAsia="zh-CN"/>
        </w:rPr>
        <w:t>18个月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产品，购买起点金额不低于人民币2</w:t>
      </w:r>
      <w:r>
        <w:rPr>
          <w:rFonts w:ascii="仿宋_GB2312" w:hAnsi="宋体" w:eastAsia="仿宋_GB2312" w:cs="宋体"/>
          <w:color w:val="000000"/>
          <w:kern w:val="0"/>
          <w:sz w:val="24"/>
          <w:szCs w:val="24"/>
        </w:rPr>
        <w:t>0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万元。</w:t>
      </w:r>
    </w:p>
    <w:p>
      <w:pPr>
        <w:widowControl/>
        <w:shd w:val="clear" w:color="auto" w:fill="FFFFFF"/>
        <w:spacing w:line="40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　　发售信息：</w:t>
      </w:r>
    </w:p>
    <w:tbl>
      <w:tblPr>
        <w:tblStyle w:val="7"/>
        <w:tblW w:w="7938" w:type="dxa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276"/>
        <w:gridCol w:w="1276"/>
        <w:gridCol w:w="1842"/>
        <w:gridCol w:w="1276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92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1276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产品期限</w:t>
            </w:r>
          </w:p>
        </w:tc>
        <w:tc>
          <w:tcPr>
            <w:tcW w:w="1276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起点金额</w:t>
            </w:r>
          </w:p>
        </w:tc>
        <w:tc>
          <w:tcPr>
            <w:tcW w:w="1842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递增金额</w:t>
            </w:r>
          </w:p>
        </w:tc>
        <w:tc>
          <w:tcPr>
            <w:tcW w:w="1276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发行规模</w:t>
            </w:r>
          </w:p>
        </w:tc>
        <w:tc>
          <w:tcPr>
            <w:tcW w:w="1276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年化利率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92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个人</w:t>
            </w:r>
          </w:p>
        </w:tc>
        <w:tc>
          <w:tcPr>
            <w:tcW w:w="1276" w:type="dxa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18个月</w:t>
            </w:r>
          </w:p>
        </w:tc>
        <w:tc>
          <w:tcPr>
            <w:tcW w:w="1276" w:type="dxa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20万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万元整数倍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亿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%</w:t>
            </w:r>
          </w:p>
        </w:tc>
      </w:tr>
    </w:tbl>
    <w:p>
      <w:pPr>
        <w:widowControl/>
        <w:shd w:val="clear" w:color="auto" w:fill="FFFFFF"/>
        <w:spacing w:line="40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　　发售渠道：江苏灌南农村商业银行全辖各营业网点柜面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  <w:lang w:eastAsia="zh-CN"/>
        </w:rPr>
        <w:t>、手机银行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tabs>
          <w:tab w:val="left" w:pos="7100"/>
        </w:tabs>
        <w:spacing w:line="400" w:lineRule="exact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　　适用对象：凡在本行开立个人结算账户的个人客户。</w:t>
      </w:r>
      <w:r>
        <w:rPr>
          <w:rFonts w:ascii="仿宋_GB2312" w:hAnsi="宋体" w:eastAsia="仿宋_GB2312" w:cs="宋体"/>
          <w:color w:val="000000"/>
          <w:kern w:val="0"/>
          <w:sz w:val="24"/>
          <w:szCs w:val="24"/>
        </w:rPr>
        <w:tab/>
      </w:r>
    </w:p>
    <w:p>
      <w:pPr>
        <w:widowControl/>
        <w:shd w:val="clear" w:color="auto" w:fill="FFFFFF"/>
        <w:spacing w:line="400" w:lineRule="exact"/>
        <w:jc w:val="left"/>
        <w:rPr>
          <w:rFonts w:ascii="仿宋_GB2312" w:hAnsi="宋体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　　特别说明：本产品采用电子方式（可选择打印存单）发售；本产品不可自动转存，到期一次还本付息；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  <w:szCs w:val="24"/>
        </w:rPr>
        <w:t>大额存单发行期内，如遇存款基准利率调整，本期尚未销售的额度停止销售。</w:t>
      </w:r>
    </w:p>
    <w:p>
      <w:pPr>
        <w:widowControl/>
        <w:shd w:val="clear" w:color="auto" w:fill="FFFFFF"/>
        <w:spacing w:line="400" w:lineRule="exact"/>
        <w:ind w:firstLine="465"/>
        <w:jc w:val="center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友情提示：请在购买前仔细阅读《江苏灌南农村商业银行个人大额存单产品说明书》，详询灌南农商银行各营业网点。</w:t>
      </w:r>
    </w:p>
    <w:p>
      <w:pPr>
        <w:widowControl/>
        <w:shd w:val="clear" w:color="auto" w:fill="FFFFFF"/>
        <w:spacing w:line="400" w:lineRule="exact"/>
        <w:ind w:firstLine="465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特此公告。</w:t>
      </w:r>
    </w:p>
    <w:p>
      <w:pPr>
        <w:widowControl/>
        <w:shd w:val="clear" w:color="auto" w:fill="FFFFFF"/>
        <w:spacing w:line="400" w:lineRule="exact"/>
        <w:ind w:firstLine="465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spacing w:line="400" w:lineRule="exact"/>
        <w:ind w:firstLine="465"/>
        <w:jc w:val="left"/>
        <w:rPr>
          <w:rFonts w:ascii="仿宋_GB2312" w:hAnsi="宋体" w:eastAsia="仿宋_GB2312" w:cs="宋体"/>
          <w:color w:val="000000"/>
          <w:kern w:val="0"/>
          <w:sz w:val="24"/>
          <w:szCs w:val="24"/>
        </w:rPr>
      </w:pPr>
      <w:r>
        <w:rPr>
          <w:rFonts w:ascii="仿宋_GB2312" w:hAnsi="宋体" w:eastAsia="仿宋_GB2312" w:cs="宋体"/>
          <w:color w:val="000000"/>
          <w:kern w:val="0"/>
          <w:sz w:val="24"/>
          <w:szCs w:val="24"/>
        </w:rPr>
        <w:t xml:space="preserve">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江苏灌南农村商业银行股份有限公司</w:t>
      </w:r>
    </w:p>
    <w:p>
      <w:pPr>
        <w:widowControl/>
        <w:shd w:val="clear" w:color="auto" w:fill="FFFFFF"/>
        <w:spacing w:line="400" w:lineRule="exact"/>
        <w:ind w:firstLine="465"/>
        <w:jc w:val="left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color w:val="000000"/>
          <w:kern w:val="0"/>
          <w:sz w:val="24"/>
          <w:szCs w:val="24"/>
        </w:rPr>
        <w:t xml:space="preserve">                                  </w:t>
      </w:r>
      <w:r>
        <w:rPr>
          <w:rFonts w:ascii="仿宋_GB2312" w:hAnsi="宋体" w:eastAsia="仿宋_GB2312" w:cs="宋体"/>
          <w:kern w:val="0"/>
          <w:sz w:val="24"/>
          <w:szCs w:val="24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202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NDBmNWZkMzE5MGQ0ZTZiZjY5NGM4ZTIyZjkxYWEifQ=="/>
  </w:docVars>
  <w:rsids>
    <w:rsidRoot w:val="009C7A68"/>
    <w:rsid w:val="00006B74"/>
    <w:rsid w:val="00006EBD"/>
    <w:rsid w:val="000126DA"/>
    <w:rsid w:val="00017793"/>
    <w:rsid w:val="0004646E"/>
    <w:rsid w:val="00056D0F"/>
    <w:rsid w:val="00063737"/>
    <w:rsid w:val="00066BF9"/>
    <w:rsid w:val="0009131B"/>
    <w:rsid w:val="000B2A97"/>
    <w:rsid w:val="000C434C"/>
    <w:rsid w:val="001017F9"/>
    <w:rsid w:val="001061BA"/>
    <w:rsid w:val="00117256"/>
    <w:rsid w:val="0013034F"/>
    <w:rsid w:val="001368F8"/>
    <w:rsid w:val="00144389"/>
    <w:rsid w:val="00147B60"/>
    <w:rsid w:val="001556E7"/>
    <w:rsid w:val="00163DAE"/>
    <w:rsid w:val="00183A07"/>
    <w:rsid w:val="001B0880"/>
    <w:rsid w:val="001B1F24"/>
    <w:rsid w:val="001B5A5F"/>
    <w:rsid w:val="001C1AC7"/>
    <w:rsid w:val="001C302C"/>
    <w:rsid w:val="001D060C"/>
    <w:rsid w:val="001D4263"/>
    <w:rsid w:val="001E1D37"/>
    <w:rsid w:val="001F4C3F"/>
    <w:rsid w:val="001F6D83"/>
    <w:rsid w:val="00200240"/>
    <w:rsid w:val="002020EE"/>
    <w:rsid w:val="002415C0"/>
    <w:rsid w:val="00241D5E"/>
    <w:rsid w:val="0027222F"/>
    <w:rsid w:val="00292794"/>
    <w:rsid w:val="00295E63"/>
    <w:rsid w:val="002A3D88"/>
    <w:rsid w:val="002A77F3"/>
    <w:rsid w:val="002B20E6"/>
    <w:rsid w:val="002D181E"/>
    <w:rsid w:val="002F7B0C"/>
    <w:rsid w:val="00307B5F"/>
    <w:rsid w:val="00333020"/>
    <w:rsid w:val="003410E0"/>
    <w:rsid w:val="003B6541"/>
    <w:rsid w:val="003C1430"/>
    <w:rsid w:val="003C2F9F"/>
    <w:rsid w:val="003C43F0"/>
    <w:rsid w:val="003C4E66"/>
    <w:rsid w:val="003C5EED"/>
    <w:rsid w:val="003C71C2"/>
    <w:rsid w:val="003D52F3"/>
    <w:rsid w:val="003E0EFD"/>
    <w:rsid w:val="003E1A2A"/>
    <w:rsid w:val="003E4DAD"/>
    <w:rsid w:val="003E4FFE"/>
    <w:rsid w:val="004025FF"/>
    <w:rsid w:val="004027A7"/>
    <w:rsid w:val="00416F49"/>
    <w:rsid w:val="00430C52"/>
    <w:rsid w:val="00435966"/>
    <w:rsid w:val="00440FB9"/>
    <w:rsid w:val="00442897"/>
    <w:rsid w:val="00443316"/>
    <w:rsid w:val="00444A1A"/>
    <w:rsid w:val="00445229"/>
    <w:rsid w:val="004717EB"/>
    <w:rsid w:val="00473BD4"/>
    <w:rsid w:val="004755EE"/>
    <w:rsid w:val="0047696C"/>
    <w:rsid w:val="00482FD4"/>
    <w:rsid w:val="004931F2"/>
    <w:rsid w:val="00496691"/>
    <w:rsid w:val="004A1563"/>
    <w:rsid w:val="004A5C78"/>
    <w:rsid w:val="004B522B"/>
    <w:rsid w:val="004C219B"/>
    <w:rsid w:val="004C77E1"/>
    <w:rsid w:val="004F7E76"/>
    <w:rsid w:val="0051243D"/>
    <w:rsid w:val="005203CC"/>
    <w:rsid w:val="00543BE8"/>
    <w:rsid w:val="00554F8B"/>
    <w:rsid w:val="0055610F"/>
    <w:rsid w:val="0056050C"/>
    <w:rsid w:val="00565385"/>
    <w:rsid w:val="005749E7"/>
    <w:rsid w:val="0058274D"/>
    <w:rsid w:val="0058596B"/>
    <w:rsid w:val="00587C43"/>
    <w:rsid w:val="005B3005"/>
    <w:rsid w:val="005C1B40"/>
    <w:rsid w:val="005C3F70"/>
    <w:rsid w:val="005D1729"/>
    <w:rsid w:val="005D18DF"/>
    <w:rsid w:val="005D5B03"/>
    <w:rsid w:val="005E5CA2"/>
    <w:rsid w:val="006028B7"/>
    <w:rsid w:val="006066B9"/>
    <w:rsid w:val="00612D54"/>
    <w:rsid w:val="00631B61"/>
    <w:rsid w:val="006400FD"/>
    <w:rsid w:val="006418E8"/>
    <w:rsid w:val="00651532"/>
    <w:rsid w:val="006700C5"/>
    <w:rsid w:val="006738BD"/>
    <w:rsid w:val="00674745"/>
    <w:rsid w:val="006749D1"/>
    <w:rsid w:val="00681900"/>
    <w:rsid w:val="0069231C"/>
    <w:rsid w:val="006D6C5A"/>
    <w:rsid w:val="006E2094"/>
    <w:rsid w:val="006E44F7"/>
    <w:rsid w:val="00700D66"/>
    <w:rsid w:val="0071518E"/>
    <w:rsid w:val="0073406C"/>
    <w:rsid w:val="00750A9E"/>
    <w:rsid w:val="00772B25"/>
    <w:rsid w:val="007767EA"/>
    <w:rsid w:val="0078283F"/>
    <w:rsid w:val="007B78E6"/>
    <w:rsid w:val="007C12E0"/>
    <w:rsid w:val="007D5C59"/>
    <w:rsid w:val="007E6A0A"/>
    <w:rsid w:val="007F2204"/>
    <w:rsid w:val="007F50C2"/>
    <w:rsid w:val="008268F8"/>
    <w:rsid w:val="008408AE"/>
    <w:rsid w:val="008447C9"/>
    <w:rsid w:val="00844CB4"/>
    <w:rsid w:val="00857EC6"/>
    <w:rsid w:val="00872D4F"/>
    <w:rsid w:val="00891E33"/>
    <w:rsid w:val="00897AAC"/>
    <w:rsid w:val="008D09A6"/>
    <w:rsid w:val="008D113D"/>
    <w:rsid w:val="008D2C75"/>
    <w:rsid w:val="008E1FF2"/>
    <w:rsid w:val="008E5056"/>
    <w:rsid w:val="00910802"/>
    <w:rsid w:val="00914A9F"/>
    <w:rsid w:val="00951D1B"/>
    <w:rsid w:val="00955593"/>
    <w:rsid w:val="00957B7D"/>
    <w:rsid w:val="00972A93"/>
    <w:rsid w:val="009754EB"/>
    <w:rsid w:val="00991DE5"/>
    <w:rsid w:val="009A20F6"/>
    <w:rsid w:val="009A367C"/>
    <w:rsid w:val="009B5309"/>
    <w:rsid w:val="009C7A68"/>
    <w:rsid w:val="009D63BC"/>
    <w:rsid w:val="00A112EC"/>
    <w:rsid w:val="00A17DF8"/>
    <w:rsid w:val="00A30224"/>
    <w:rsid w:val="00A4156C"/>
    <w:rsid w:val="00A56FDD"/>
    <w:rsid w:val="00A63FB7"/>
    <w:rsid w:val="00A709E3"/>
    <w:rsid w:val="00AB0919"/>
    <w:rsid w:val="00AC055E"/>
    <w:rsid w:val="00AC086B"/>
    <w:rsid w:val="00AC7E0B"/>
    <w:rsid w:val="00AD3990"/>
    <w:rsid w:val="00AD4451"/>
    <w:rsid w:val="00AD6CFC"/>
    <w:rsid w:val="00AF7826"/>
    <w:rsid w:val="00B03234"/>
    <w:rsid w:val="00B26786"/>
    <w:rsid w:val="00B424B4"/>
    <w:rsid w:val="00B4256E"/>
    <w:rsid w:val="00B4405E"/>
    <w:rsid w:val="00B65C17"/>
    <w:rsid w:val="00B8262F"/>
    <w:rsid w:val="00B86CE0"/>
    <w:rsid w:val="00B90086"/>
    <w:rsid w:val="00B93913"/>
    <w:rsid w:val="00BA2062"/>
    <w:rsid w:val="00BA7F0F"/>
    <w:rsid w:val="00BC5C08"/>
    <w:rsid w:val="00BE507D"/>
    <w:rsid w:val="00BE5AEB"/>
    <w:rsid w:val="00C21B30"/>
    <w:rsid w:val="00C24E55"/>
    <w:rsid w:val="00C27B15"/>
    <w:rsid w:val="00C40B05"/>
    <w:rsid w:val="00C42B1D"/>
    <w:rsid w:val="00C4759C"/>
    <w:rsid w:val="00C63740"/>
    <w:rsid w:val="00C6494D"/>
    <w:rsid w:val="00C72F31"/>
    <w:rsid w:val="00C735AB"/>
    <w:rsid w:val="00CA213A"/>
    <w:rsid w:val="00CA2361"/>
    <w:rsid w:val="00CA7438"/>
    <w:rsid w:val="00CB0F7A"/>
    <w:rsid w:val="00CC2402"/>
    <w:rsid w:val="00CC2915"/>
    <w:rsid w:val="00CC4906"/>
    <w:rsid w:val="00CD1728"/>
    <w:rsid w:val="00CD2E4E"/>
    <w:rsid w:val="00CD6401"/>
    <w:rsid w:val="00CF4299"/>
    <w:rsid w:val="00D037C8"/>
    <w:rsid w:val="00D04823"/>
    <w:rsid w:val="00D05C79"/>
    <w:rsid w:val="00D43058"/>
    <w:rsid w:val="00D44896"/>
    <w:rsid w:val="00D45574"/>
    <w:rsid w:val="00D51294"/>
    <w:rsid w:val="00D55E5B"/>
    <w:rsid w:val="00D714CD"/>
    <w:rsid w:val="00D84A22"/>
    <w:rsid w:val="00D90B8B"/>
    <w:rsid w:val="00D93D51"/>
    <w:rsid w:val="00DB651A"/>
    <w:rsid w:val="00DD0302"/>
    <w:rsid w:val="00DE2B25"/>
    <w:rsid w:val="00DF712E"/>
    <w:rsid w:val="00E31FBF"/>
    <w:rsid w:val="00E515F6"/>
    <w:rsid w:val="00E67092"/>
    <w:rsid w:val="00E7662C"/>
    <w:rsid w:val="00E7791F"/>
    <w:rsid w:val="00E80906"/>
    <w:rsid w:val="00E96034"/>
    <w:rsid w:val="00E97389"/>
    <w:rsid w:val="00EA722F"/>
    <w:rsid w:val="00EB697C"/>
    <w:rsid w:val="00EE6AD5"/>
    <w:rsid w:val="00EF2622"/>
    <w:rsid w:val="00EF3CC1"/>
    <w:rsid w:val="00F0582B"/>
    <w:rsid w:val="00F07C92"/>
    <w:rsid w:val="00F10610"/>
    <w:rsid w:val="00F10B4E"/>
    <w:rsid w:val="00F15D6E"/>
    <w:rsid w:val="00F234AB"/>
    <w:rsid w:val="00F53516"/>
    <w:rsid w:val="00F5465B"/>
    <w:rsid w:val="00F8617F"/>
    <w:rsid w:val="00FA17A4"/>
    <w:rsid w:val="00FA17B9"/>
    <w:rsid w:val="00FD6313"/>
    <w:rsid w:val="00FE0842"/>
    <w:rsid w:val="00FE6F93"/>
    <w:rsid w:val="00FF0EB6"/>
    <w:rsid w:val="036C44D8"/>
    <w:rsid w:val="078269D2"/>
    <w:rsid w:val="0F94495B"/>
    <w:rsid w:val="106C25E8"/>
    <w:rsid w:val="1998327D"/>
    <w:rsid w:val="1F1708CF"/>
    <w:rsid w:val="21C25FDF"/>
    <w:rsid w:val="21F032E2"/>
    <w:rsid w:val="273F1D2F"/>
    <w:rsid w:val="27590081"/>
    <w:rsid w:val="27B440EC"/>
    <w:rsid w:val="2FBD1A67"/>
    <w:rsid w:val="34D818DD"/>
    <w:rsid w:val="399F5A62"/>
    <w:rsid w:val="3D08711B"/>
    <w:rsid w:val="3D4B77F9"/>
    <w:rsid w:val="3EF24ABA"/>
    <w:rsid w:val="4678790D"/>
    <w:rsid w:val="481767D7"/>
    <w:rsid w:val="49114CFA"/>
    <w:rsid w:val="4C04427D"/>
    <w:rsid w:val="4DF36DAF"/>
    <w:rsid w:val="50D14E3A"/>
    <w:rsid w:val="51212227"/>
    <w:rsid w:val="51DE193F"/>
    <w:rsid w:val="52022E69"/>
    <w:rsid w:val="54110351"/>
    <w:rsid w:val="56EF2BDA"/>
    <w:rsid w:val="58A84549"/>
    <w:rsid w:val="59ED1D83"/>
    <w:rsid w:val="5AE15770"/>
    <w:rsid w:val="61B03918"/>
    <w:rsid w:val="69CD6156"/>
    <w:rsid w:val="6AFA0126"/>
    <w:rsid w:val="77940077"/>
    <w:rsid w:val="7C1A411E"/>
    <w:rsid w:val="7DA52A9D"/>
    <w:rsid w:val="7EEA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9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4 Char"/>
    <w:basedOn w:val="9"/>
    <w:link w:val="3"/>
    <w:qFormat/>
    <w:locked/>
    <w:uiPriority w:val="9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apple-converted-space"/>
    <w:basedOn w:val="9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574</Words>
  <Characters>612</Characters>
  <Lines>5</Lines>
  <Paragraphs>1</Paragraphs>
  <TotalTime>19</TotalTime>
  <ScaleCrop>false</ScaleCrop>
  <LinksUpToDate>false</LinksUpToDate>
  <CharactersWithSpaces>717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2016-06-14T09:23:00Z</dcterms:created>
  <dc:creator>Administrator</dc:creator>
  <cp:lastModifiedBy>Administrator</cp:lastModifiedBy>
  <cp:lastPrinted>2020-05-11T03:53:00Z</cp:lastPrinted>
  <dcterms:modified xsi:type="dcterms:W3CDTF">2026-05-07T07:28:37Z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D8FFA0F88E3D4658AF812C2DD1EF4907</vt:lpwstr>
  </property>
  <property fmtid="{D5CDD505-2E9C-101B-9397-08002B2CF9AE}" pid="4" name="KSOTemplateDocerSaveRecord">
    <vt:lpwstr>eyJoZGlkIjoiMTFjNDBmNWZkMzE5MGQ0ZTZiZjY5NGM4ZTIyZjkxYWEiLCJ1c2VySWQiOiI3NTQ4OTEifQ==</vt:lpwstr>
  </property>
</Properties>
</file>